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line="56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窗体顶端</w:t>
      </w:r>
    </w:p>
    <w:p>
      <w:pPr>
        <w:pStyle w:val="6"/>
        <w:widowControl/>
        <w:spacing w:before="0" w:beforeAutospacing="0" w:after="0" w:afterAutospacing="0" w:line="560" w:lineRule="exact"/>
        <w:jc w:val="center"/>
        <w:rPr>
          <w:rStyle w:val="10"/>
          <w:rFonts w:hint="eastAsia" w:ascii="宋体" w:hAnsi="宋体" w:eastAsia="宋体" w:cs="宋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eastAsia="宋体" w:cs="宋体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2022年</w:t>
      </w:r>
      <w:r>
        <w:rPr>
          <w:rStyle w:val="10"/>
          <w:rFonts w:hint="eastAsia" w:ascii="宋体" w:hAnsi="宋体" w:eastAsia="宋体" w:cs="宋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度福建省花鲈育种重点实验室</w:t>
      </w:r>
    </w:p>
    <w:p>
      <w:pPr>
        <w:pStyle w:val="6"/>
        <w:widowControl/>
        <w:spacing w:before="0" w:beforeAutospacing="0" w:after="0" w:afterAutospacing="0" w:line="560" w:lineRule="exact"/>
        <w:jc w:val="center"/>
        <w:rPr>
          <w:rStyle w:val="10"/>
          <w:rFonts w:hint="eastAsia" w:ascii="宋体" w:hAnsi="宋体" w:eastAsia="宋体" w:cs="宋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宋体" w:hAnsi="宋体" w:eastAsia="宋体" w:cs="宋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开放基金课题申报指南</w:t>
      </w:r>
    </w:p>
    <w:p>
      <w:pPr>
        <w:pStyle w:val="6"/>
        <w:widowControl/>
        <w:spacing w:before="0" w:beforeAutospacing="0" w:after="0" w:afterAutospacing="0" w:line="560" w:lineRule="exact"/>
        <w:jc w:val="center"/>
        <w:rPr>
          <w:rStyle w:val="10"/>
          <w:rFonts w:hint="eastAsia" w:ascii="宋体" w:hAnsi="宋体" w:eastAsia="宋体" w:cs="宋体"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6"/>
        <w:widowControl/>
        <w:spacing w:before="0" w:beforeAutospacing="0" w:after="0" w:afterAutospacing="0" w:line="360" w:lineRule="auto"/>
        <w:ind w:firstLine="482"/>
        <w:jc w:val="both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福建省花鲈育种重点实验室成立于2015年12月，主要目的是为了帮助行业解决在花鲈育苗、养殖、加工等方面遇到的技术难题，并开展新产品研发、人才培育以及鲈鱼养殖技术交流、培训、咨询等服务工作，以促进鲈鱼养殖产业化的不断升级。</w:t>
      </w:r>
    </w:p>
    <w:p>
      <w:pPr>
        <w:pStyle w:val="6"/>
        <w:widowControl/>
        <w:spacing w:before="0" w:beforeAutospacing="0" w:after="0" w:afterAutospacing="0" w:line="360" w:lineRule="auto"/>
        <w:ind w:firstLine="482"/>
        <w:jc w:val="both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为了促进实验室对外开放，加强与国内外同行交流与合作，吸引和凝聚国内外优秀学者，福建省花鲈育种重点实验室现公开发布2022年开放课题基金申请指南，热忱欢迎和邀请相关领域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的国内外学者、科研人员与实验室开展合作研究。</w:t>
      </w:r>
    </w:p>
    <w:p>
      <w:pPr>
        <w:pStyle w:val="6"/>
        <w:widowControl/>
        <w:spacing w:before="0" w:beforeAutospacing="0" w:after="0" w:afterAutospacing="0" w:line="360" w:lineRule="auto"/>
        <w:ind w:firstLine="482"/>
        <w:jc w:val="both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一、重点实验室基金课题的申请对象</w:t>
      </w:r>
    </w:p>
    <w:p>
      <w:pPr>
        <w:pStyle w:val="6"/>
        <w:widowControl/>
        <w:spacing w:before="0" w:beforeAutospacing="0" w:after="0" w:afterAutospacing="0" w:line="360" w:lineRule="auto"/>
        <w:ind w:firstLine="482"/>
        <w:jc w:val="both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国内外各高等院校、科研机构、产业部门和其它单位的科技工作者，均可向本实验室提出课题申请。原则上开放课题主要支持科研院所、高校人员申请。</w:t>
      </w:r>
    </w:p>
    <w:p>
      <w:pPr>
        <w:pStyle w:val="6"/>
        <w:widowControl/>
        <w:numPr>
          <w:ilvl w:val="0"/>
          <w:numId w:val="1"/>
        </w:numPr>
        <w:spacing w:before="0" w:beforeAutospacing="0" w:after="0" w:afterAutospacing="0" w:line="360" w:lineRule="auto"/>
        <w:ind w:firstLine="482"/>
        <w:jc w:val="both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开放基金重点资助方向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  <w:t>（一）重点实验室主要开展以下三个方面的研究工作：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  <w:t>1.花鲈种质资源与保护技术研究。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  <w:t>2.花鲈育种技术及育苗优化技术研究。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  <w:t>3.花鲈生态养殖产业链技术研究。包括：（1）花鲈网箱生态养殖技术研究；（2）饲料与营养研究；（3）病害防控技术研究；（4）花鲈产品深加工技术研究。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 w:bidi="ar-SA"/>
        </w:rPr>
        <w:t>（二）本期开放基金重点资助的项目为：鲈鱼预制菜的研发。</w:t>
      </w:r>
    </w:p>
    <w:p>
      <w:pPr>
        <w:pStyle w:val="6"/>
        <w:widowControl/>
        <w:spacing w:before="0" w:beforeAutospacing="0" w:after="0" w:afterAutospacing="0" w:line="360" w:lineRule="auto"/>
        <w:ind w:firstLine="482"/>
        <w:jc w:val="both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三、 开放基金课题申请程序及申报时间</w:t>
      </w:r>
    </w:p>
    <w:p>
      <w:pPr>
        <w:pStyle w:val="6"/>
        <w:widowControl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1.申请者根据重点实验室上述资助研究方向，认真填写申请书（见附件）。实验室开放基金将优先资助立论清晰、目标明确、研究内容具体、具有创新科学意义的研究课题。</w:t>
      </w:r>
    </w:p>
    <w:p>
      <w:pPr>
        <w:pStyle w:val="6"/>
        <w:widowControl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2.鼓励外单位申请者与本实验室科研人员联合申请实验室开放课题。</w:t>
      </w:r>
    </w:p>
    <w:p>
      <w:pPr>
        <w:pStyle w:val="6"/>
        <w:widowControl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3.每项开放课题资助额度不超过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万元，研究期限2022年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月-2022年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月。</w:t>
      </w:r>
    </w:p>
    <w:p>
      <w:pPr>
        <w:pStyle w:val="6"/>
        <w:widowControl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4.申请截止日期：202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年2月10日。请各位申请人于截止日期前将纸质申请书（一式三份，所在单位签字盖章）邮寄给实验室联系人陈小辉，同时将开放课题申请书电子版发送至cxh@minwei.cn。</w:t>
      </w:r>
    </w:p>
    <w:p>
      <w:pPr>
        <w:pStyle w:val="6"/>
        <w:widowControl/>
        <w:spacing w:before="0" w:beforeAutospacing="0" w:after="0" w:afterAutospacing="0" w:line="360" w:lineRule="auto"/>
        <w:ind w:firstLine="482" w:firstLineChars="200"/>
        <w:jc w:val="both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四、申请开放基金课题的有关说明</w:t>
      </w:r>
    </w:p>
    <w:p>
      <w:pPr>
        <w:pStyle w:val="6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1.研究课题无法按期完成，要求改变研究内容，或要求中断，都必须及时向本实验室提出书面报告，中断课题的经费余额应交还本实验室或中止使用。</w:t>
      </w:r>
    </w:p>
    <w:p>
      <w:pPr>
        <w:pStyle w:val="6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2.课题研究所获得的成果由实验室和申请者及其所在单位共享，课题相关成果或论文发表必须标注“福建省花鲈育种重点实验室开放基金课题资助”，英文论文应标注“Supported By Open Research Fund Program of Fujian Provincial Key Laboratory of Breeding of Lateolabrax Japonicus”。</w:t>
      </w:r>
    </w:p>
    <w:p>
      <w:pPr>
        <w:pStyle w:val="6"/>
        <w:widowControl/>
        <w:spacing w:before="0" w:beforeAutospacing="0" w:after="0" w:afterAutospacing="0" w:line="360" w:lineRule="auto"/>
        <w:ind w:firstLine="482" w:firstLineChars="200"/>
        <w:jc w:val="both"/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shd w:val="clear" w:color="auto" w:fill="FFFFFF"/>
        </w:rPr>
        <w:t>五.联系方式</w:t>
      </w:r>
    </w:p>
    <w:p>
      <w:pPr>
        <w:pStyle w:val="6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通讯地址：福建省福鼎市山前铁塘工业园区福临路340号（福建省花鲈育种重点实验室）</w:t>
      </w:r>
    </w:p>
    <w:p>
      <w:pPr>
        <w:pStyle w:val="6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联系人：陈小辉</w:t>
      </w:r>
    </w:p>
    <w:p>
      <w:pPr>
        <w:pStyle w:val="6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邮编：355200</w:t>
      </w:r>
    </w:p>
    <w:p>
      <w:pPr>
        <w:pStyle w:val="6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电话：0593-7858666</w:t>
      </w:r>
    </w:p>
    <w:p>
      <w:pPr>
        <w:pStyle w:val="6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传真：0593-7992288</w:t>
      </w:r>
    </w:p>
    <w:p>
      <w:pPr>
        <w:pStyle w:val="6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E-mail: cxh@minwei.cn</w:t>
      </w:r>
    </w:p>
    <w:p>
      <w:pPr>
        <w:pStyle w:val="6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网址：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"http://www.fjhlyz.com/"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11"/>
          <w:rFonts w:hint="eastAsia" w:ascii="宋体" w:hAnsi="宋体" w:eastAsia="宋体" w:cs="宋体"/>
          <w:sz w:val="24"/>
          <w:szCs w:val="24"/>
          <w:shd w:val="clear" w:color="auto" w:fill="FFFFFF"/>
        </w:rPr>
        <w:t>http://www.fjhlyz.com/</w:t>
      </w:r>
      <w:r>
        <w:rPr>
          <w:rStyle w:val="11"/>
          <w:rFonts w:hint="eastAsia" w:ascii="宋体" w:hAnsi="宋体" w:eastAsia="宋体" w:cs="宋体"/>
          <w:sz w:val="24"/>
          <w:szCs w:val="24"/>
          <w:shd w:val="clear" w:color="auto" w:fill="FFFFFF"/>
        </w:rPr>
        <w:fldChar w:fldCharType="end"/>
      </w:r>
    </w:p>
    <w:p>
      <w:pPr>
        <w:pStyle w:val="6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6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附件：福建省花鲈育种重点实验室开放基金课题申请书</w:t>
      </w:r>
    </w:p>
    <w:p>
      <w:pPr>
        <w:pStyle w:val="6"/>
        <w:widowControl/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6"/>
        <w:widowControl/>
        <w:spacing w:before="0" w:beforeAutospacing="0" w:after="0" w:afterAutospacing="0" w:line="360" w:lineRule="auto"/>
        <w:jc w:val="both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6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6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</w:p>
    <w:p>
      <w:pPr>
        <w:pStyle w:val="6"/>
        <w:widowControl/>
        <w:spacing w:before="0" w:beforeAutospacing="0" w:after="0" w:afterAutospacing="0"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福建省花鲈育种重点实验室</w:t>
      </w:r>
    </w:p>
    <w:p>
      <w:pPr>
        <w:pStyle w:val="6"/>
        <w:widowControl/>
        <w:spacing w:before="0" w:beforeAutospacing="0" w:after="0" w:afterAutospacing="0"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20</w:t>
      </w:r>
      <w:r>
        <w:rPr>
          <w:rFonts w:hint="eastAsia" w:ascii="宋体" w:hAnsi="宋体" w:cs="宋体"/>
          <w:sz w:val="24"/>
          <w:szCs w:val="24"/>
          <w:shd w:val="clear" w:color="auto" w:fill="FFFFFF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年1月6日</w:t>
      </w: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DFA37C"/>
    <w:multiLevelType w:val="singleLevel"/>
    <w:tmpl w:val="22DFA37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E1AA1"/>
    <w:rsid w:val="002626A8"/>
    <w:rsid w:val="002807F6"/>
    <w:rsid w:val="003C5A5B"/>
    <w:rsid w:val="004D4D27"/>
    <w:rsid w:val="005E16BB"/>
    <w:rsid w:val="005F232B"/>
    <w:rsid w:val="006E29C5"/>
    <w:rsid w:val="0079230C"/>
    <w:rsid w:val="00817271"/>
    <w:rsid w:val="0084400C"/>
    <w:rsid w:val="008912F8"/>
    <w:rsid w:val="009F2C0A"/>
    <w:rsid w:val="009F6870"/>
    <w:rsid w:val="00AD7CCA"/>
    <w:rsid w:val="00AF4FAA"/>
    <w:rsid w:val="00B1005B"/>
    <w:rsid w:val="00C13383"/>
    <w:rsid w:val="00E61306"/>
    <w:rsid w:val="0BBE1AA1"/>
    <w:rsid w:val="10852398"/>
    <w:rsid w:val="11133906"/>
    <w:rsid w:val="129D0D07"/>
    <w:rsid w:val="1F331DEF"/>
    <w:rsid w:val="22621FE8"/>
    <w:rsid w:val="265F3156"/>
    <w:rsid w:val="29D01312"/>
    <w:rsid w:val="494F232E"/>
    <w:rsid w:val="52523349"/>
    <w:rsid w:val="55497D00"/>
    <w:rsid w:val="5A2E474D"/>
    <w:rsid w:val="730F1323"/>
    <w:rsid w:val="741818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256EB1"/>
      <w:u w:val="none"/>
    </w:rPr>
  </w:style>
  <w:style w:type="character" w:styleId="12">
    <w:name w:val="annotation reference"/>
    <w:basedOn w:val="9"/>
    <w:qFormat/>
    <w:uiPriority w:val="0"/>
    <w:rPr>
      <w:sz w:val="21"/>
      <w:szCs w:val="21"/>
    </w:rPr>
  </w:style>
  <w:style w:type="paragraph" w:customStyle="1" w:styleId="13">
    <w:name w:val="_Style 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4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15">
    <w:name w:val="页眉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Char"/>
    <w:basedOn w:val="9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批注文字 Char"/>
    <w:basedOn w:val="9"/>
    <w:link w:val="2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8">
    <w:name w:val="批注主题 Char"/>
    <w:basedOn w:val="17"/>
    <w:link w:val="7"/>
    <w:qFormat/>
    <w:uiPriority w:val="0"/>
    <w:rPr>
      <w:b/>
      <w:bCs/>
    </w:rPr>
  </w:style>
  <w:style w:type="character" w:customStyle="1" w:styleId="19">
    <w:name w:val="批注框文本 Char"/>
    <w:basedOn w:val="9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0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190</Words>
  <Characters>1086</Characters>
  <Lines>9</Lines>
  <Paragraphs>2</Paragraphs>
  <TotalTime>0</TotalTime>
  <ScaleCrop>false</ScaleCrop>
  <LinksUpToDate>false</LinksUpToDate>
  <CharactersWithSpaces>1274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2021-11-16T06:41:00Z</dcterms:created>
  <dc:creator>meow meow</dc:creator>
  <cp:lastModifiedBy>cc</cp:lastModifiedBy>
  <dcterms:modified xsi:type="dcterms:W3CDTF">2022-01-12T06:32:52Z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1B01164C4DF94A84AEAAC93F8C1881D0</vt:lpwstr>
  </property>
</Properties>
</file>